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0C189E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r w:rsidRPr="000C189E">
              <w:rPr>
                <w:sz w:val="28"/>
                <w:szCs w:val="28"/>
              </w:rPr>
              <w:t xml:space="preserve">Приложение </w:t>
            </w:r>
            <w:r w:rsidR="00A96DEC">
              <w:rPr>
                <w:sz w:val="28"/>
                <w:szCs w:val="28"/>
              </w:rPr>
              <w:t>1</w:t>
            </w:r>
            <w:r w:rsidR="00FF0EE6" w:rsidRPr="000C189E">
              <w:rPr>
                <w:sz w:val="28"/>
                <w:szCs w:val="28"/>
              </w:rPr>
              <w:t xml:space="preserve"> </w:t>
            </w:r>
            <w:r w:rsidRPr="000C189E">
              <w:rPr>
                <w:sz w:val="28"/>
                <w:szCs w:val="28"/>
              </w:rPr>
              <w:t>к приказу</w:t>
            </w:r>
          </w:p>
          <w:p w:rsidR="00FF0EE6" w:rsidRDefault="00FF0EE6" w:rsidP="00FF0EE6">
            <w:pPr>
              <w:rPr>
                <w:i/>
                <w:sz w:val="28"/>
                <w:szCs w:val="28"/>
                <w:lang w:val="kk-KZ"/>
              </w:rPr>
            </w:pPr>
          </w:p>
          <w:p w:rsidR="00AF1D8C" w:rsidRPr="000C189E" w:rsidRDefault="00AF1D8C" w:rsidP="00FF0EE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A96DEC" w:rsidRPr="00096AE6" w:rsidRDefault="00A96DEC" w:rsidP="00A96DEC">
      <w:pPr>
        <w:jc w:val="center"/>
        <w:rPr>
          <w:b/>
          <w:color w:val="000000"/>
          <w:sz w:val="28"/>
          <w:szCs w:val="28"/>
        </w:rPr>
      </w:pPr>
      <w:r w:rsidRPr="00EB70A2">
        <w:rPr>
          <w:b/>
          <w:color w:val="000000"/>
          <w:sz w:val="28"/>
          <w:szCs w:val="28"/>
        </w:rPr>
        <w:t>Коды органов государственных доходов Республики Казахстан</w:t>
      </w:r>
    </w:p>
    <w:p w:rsidR="00A96DEC" w:rsidRPr="00EB70A2" w:rsidRDefault="00A96DEC" w:rsidP="00A96DEC">
      <w:pPr>
        <w:jc w:val="center"/>
        <w:rPr>
          <w:b/>
          <w:color w:val="000000"/>
          <w:sz w:val="28"/>
          <w:szCs w:val="28"/>
        </w:rPr>
      </w:pPr>
    </w:p>
    <w:tbl>
      <w:tblPr>
        <w:tblW w:w="96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7229"/>
        <w:gridCol w:w="1559"/>
      </w:tblGrid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№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Наименования государственных учреждений - органов государственных доходов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</w:rPr>
              <w:t>Ну</w:t>
            </w:r>
            <w:proofErr w:type="spellStart"/>
            <w:r w:rsidRPr="00EB70A2">
              <w:rPr>
                <w:sz w:val="28"/>
                <w:szCs w:val="28"/>
                <w:lang w:val="en-US"/>
              </w:rPr>
              <w:t>мерация</w:t>
            </w:r>
            <w:proofErr w:type="spellEnd"/>
            <w:r w:rsidRPr="00EB70A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B70A2">
              <w:rPr>
                <w:sz w:val="28"/>
                <w:szCs w:val="28"/>
                <w:lang w:val="en-US"/>
              </w:rPr>
              <w:t>кодов</w:t>
            </w:r>
            <w:proofErr w:type="spellEnd"/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0101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Астраханскому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Атбасарскому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Сандыктаускому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Аршалынскому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Ерейментаускому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0307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Егиндыкольскому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Коргалжынскому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Буландинскому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Целиноградскому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Шортандинскому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Степногорску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Жаркаинскому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Есильскому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Жаксынскому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0321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Зерендинскому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0323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Бурабайскому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0324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Биржан</w:t>
            </w:r>
            <w:proofErr w:type="spellEnd"/>
            <w:r w:rsidRPr="00EB70A2">
              <w:rPr>
                <w:sz w:val="28"/>
                <w:szCs w:val="28"/>
              </w:rPr>
              <w:t xml:space="preserve"> сал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0325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Кокшетау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0326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Косшы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Акмолинской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0327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Алгинскому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Байганинскому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Айтекебийскому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r w:rsidRPr="00EB70A2">
              <w:rPr>
                <w:sz w:val="28"/>
                <w:szCs w:val="28"/>
              </w:rPr>
              <w:lastRenderedPageBreak/>
              <w:t>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0606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Иргизскому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Каргалинскому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Мартукскому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Мугалжарскому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Темирскому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Уилскому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Хобдинскому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Хромтаускому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Шалкарскому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r w:rsidRPr="00EB70A2">
              <w:rPr>
                <w:sz w:val="28"/>
                <w:szCs w:val="28"/>
              </w:rPr>
              <w:lastRenderedPageBreak/>
              <w:t>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0617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Актобе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Актюбинской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0618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Балхашскому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Илийскому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Карасайскому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Райымбекскому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Кегенскому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0924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Талгарскому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0909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Уйгурскому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Енбекшиказахскому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Қонаев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  <w:lang w:val="kk-KZ"/>
              </w:rPr>
              <w:t>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  <w:lang w:val="kk-KZ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Алатау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0925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Курмангазинскому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Индерскому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Исатайскому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Кызылкогинскому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1506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Макатскому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Махамбетскому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Жылыойскому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Атырау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Атырауской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1510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Катон</w:t>
            </w:r>
            <w:proofErr w:type="spellEnd"/>
            <w:r w:rsidRPr="00EB70A2">
              <w:rPr>
                <w:sz w:val="28"/>
                <w:szCs w:val="28"/>
              </w:rPr>
              <w:t>-Карагайскому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Глубоковскому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Зайсанскому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62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Курчумскому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Тарбагатайскому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Уланскому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Шемонаихинскому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району Алтай – городу Алтай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Риддеру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Усть-Каменогорску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69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Үлкен</w:t>
            </w:r>
            <w:proofErr w:type="spellEnd"/>
            <w:r w:rsidRPr="00EB70A2">
              <w:rPr>
                <w:sz w:val="28"/>
                <w:szCs w:val="28"/>
              </w:rPr>
              <w:t xml:space="preserve"> Нарын Департамента государственных доходов по Восточно-Казахстанской области Комитета </w:t>
            </w:r>
            <w:r w:rsidRPr="00EB70A2">
              <w:rPr>
                <w:sz w:val="28"/>
                <w:szCs w:val="28"/>
              </w:rPr>
              <w:lastRenderedPageBreak/>
              <w:t>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1817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Марқакөл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Самар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Восточно-Казахстанской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1824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Жуалынскому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Кордайскому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имени </w:t>
            </w:r>
            <w:proofErr w:type="spellStart"/>
            <w:r w:rsidRPr="00EB70A2">
              <w:rPr>
                <w:sz w:val="28"/>
                <w:szCs w:val="28"/>
              </w:rPr>
              <w:t>Турара</w:t>
            </w:r>
            <w:proofErr w:type="spellEnd"/>
            <w:r w:rsidRPr="00EB70A2">
              <w:rPr>
                <w:sz w:val="28"/>
                <w:szCs w:val="28"/>
              </w:rPr>
              <w:t xml:space="preserve"> Рыскулова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Меркенскому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Мойынкумскому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2107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79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Сарысускому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Байзакскому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Таласскому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Таразу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2115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Бурлинскому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Жанибекскому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Жангалинскому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</w:t>
            </w:r>
            <w:r w:rsidRPr="00EB70A2">
              <w:rPr>
                <w:sz w:val="28"/>
                <w:szCs w:val="28"/>
              </w:rPr>
              <w:lastRenderedPageBreak/>
              <w:t>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2705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Бәйтерек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89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Казталовскому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Каратобинскому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Сырымскому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Таскалинскому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Теректинскому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Бокейординскому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Акжаикскому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Чингирлаускому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Западно-</w:t>
            </w:r>
            <w:r w:rsidRPr="00EB70A2">
              <w:rPr>
                <w:sz w:val="28"/>
                <w:szCs w:val="28"/>
              </w:rPr>
              <w:lastRenderedPageBreak/>
              <w:t>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2717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Уральску Департамента государственных доходов по Западно-Казахстанской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2718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99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Абайскому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Каркаралинскому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Нуринскому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Осакаровскому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Сарани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Темиртау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Бухар-Жыраускому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</w:t>
            </w:r>
            <w:r w:rsidRPr="00EB70A2">
              <w:rPr>
                <w:sz w:val="28"/>
                <w:szCs w:val="28"/>
              </w:rPr>
              <w:lastRenderedPageBreak/>
              <w:t>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3013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Шахтинску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Әлихан</w:t>
            </w:r>
            <w:proofErr w:type="spellEnd"/>
            <w:r w:rsidRPr="00EB70A2">
              <w:rPr>
                <w:sz w:val="28"/>
                <w:szCs w:val="28"/>
              </w:rPr>
              <w:t xml:space="preserve"> </w:t>
            </w:r>
            <w:proofErr w:type="spellStart"/>
            <w:r w:rsidRPr="00EB70A2">
              <w:rPr>
                <w:sz w:val="28"/>
                <w:szCs w:val="28"/>
              </w:rPr>
              <w:t>Бөкейхан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3019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имени </w:t>
            </w:r>
            <w:proofErr w:type="spellStart"/>
            <w:r w:rsidRPr="00EB70A2">
              <w:rPr>
                <w:sz w:val="28"/>
                <w:szCs w:val="28"/>
              </w:rPr>
              <w:t>Казыбек</w:t>
            </w:r>
            <w:proofErr w:type="spellEnd"/>
            <w:r w:rsidRPr="00EB70A2">
              <w:rPr>
                <w:sz w:val="28"/>
                <w:szCs w:val="28"/>
              </w:rPr>
              <w:t xml:space="preserve"> би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3020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109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Актогайскому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3021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Шетскому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3024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Балхашу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3025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Приозерску Департамента государственных доходов по Карагандинской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3027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Аральскому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3302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Казалинскому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Кармакшинскому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Жалагашскому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Сырдарьинскому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Шиелийскому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Жанакорганскому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Кызылорде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Кызылординской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3310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Алтынсаринскому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3902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Мендыкаринскому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Житикаринскому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Камыстинскому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Карасускому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Карабалыкскому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Узункольскому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Наурзумскому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132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Денисовскому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Аулиекольскому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Беимбета</w:t>
            </w:r>
            <w:proofErr w:type="spellEnd"/>
            <w:r w:rsidRPr="00EB70A2">
              <w:rPr>
                <w:sz w:val="28"/>
                <w:szCs w:val="28"/>
              </w:rPr>
              <w:t xml:space="preserve"> </w:t>
            </w:r>
            <w:proofErr w:type="spellStart"/>
            <w:r w:rsidRPr="00EB70A2">
              <w:rPr>
                <w:sz w:val="28"/>
                <w:szCs w:val="28"/>
              </w:rPr>
              <w:t>Майлина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Сарыкольскому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Федоровскому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Костанаю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Лисаковску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Рудному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3919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Амангельдинскому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</w:t>
            </w:r>
            <w:r w:rsidRPr="00EB70A2">
              <w:rPr>
                <w:sz w:val="28"/>
                <w:szCs w:val="28"/>
              </w:rPr>
              <w:lastRenderedPageBreak/>
              <w:t>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3920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Жангильдинскому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3923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Аркалыку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Костанайской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3925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Актау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Бейнеускому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Каракиянскому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Тупкараганскому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Жанаозену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</w:t>
            </w:r>
            <w:r w:rsidRPr="00EB70A2">
              <w:rPr>
                <w:sz w:val="28"/>
                <w:szCs w:val="28"/>
              </w:rPr>
              <w:lastRenderedPageBreak/>
              <w:t>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4307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Мунайлинскому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"</w:t>
            </w:r>
            <w:proofErr w:type="spellStart"/>
            <w:r w:rsidRPr="00EB70A2">
              <w:rPr>
                <w:sz w:val="28"/>
                <w:szCs w:val="28"/>
              </w:rPr>
              <w:t>Морпорт</w:t>
            </w:r>
            <w:proofErr w:type="spellEnd"/>
            <w:r w:rsidRPr="00EB70A2">
              <w:rPr>
                <w:sz w:val="28"/>
                <w:szCs w:val="28"/>
              </w:rPr>
              <w:t xml:space="preserve"> Актау" Департамента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Мангистауской</w:t>
            </w:r>
            <w:proofErr w:type="spellEnd"/>
            <w:r w:rsidRPr="00EB70A2">
              <w:rPr>
                <w:sz w:val="28"/>
                <w:szCs w:val="28"/>
              </w:rPr>
              <w:t xml:space="preserve">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4309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Актогайскому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Баянаульскому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Железинскому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Иртышскому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района </w:t>
            </w:r>
            <w:proofErr w:type="spellStart"/>
            <w:r w:rsidRPr="00EB70A2">
              <w:rPr>
                <w:sz w:val="28"/>
                <w:szCs w:val="28"/>
              </w:rPr>
              <w:t>Тереңкөл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района </w:t>
            </w:r>
            <w:proofErr w:type="spellStart"/>
            <w:r w:rsidRPr="00EB70A2">
              <w:rPr>
                <w:sz w:val="28"/>
                <w:szCs w:val="28"/>
              </w:rPr>
              <w:t>Аққулы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Павлодарской </w:t>
            </w:r>
            <w:r w:rsidRPr="00EB70A2">
              <w:rPr>
                <w:sz w:val="28"/>
                <w:szCs w:val="28"/>
              </w:rPr>
              <w:lastRenderedPageBreak/>
              <w:t>области Комитета государственных доходов Министерства финансов Республики Казахстан.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4508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159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Майскому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Павлодарскому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Успенскому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Щербактинскому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Аксу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Павлодару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Экибастузу Департамента государственных доходов по Павлодарской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4516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Петропавловску Департамента государственных доходов по </w:t>
            </w:r>
            <w:r w:rsidRPr="00EB70A2">
              <w:rPr>
                <w:sz w:val="28"/>
                <w:szCs w:val="28"/>
              </w:rPr>
              <w:lastRenderedPageBreak/>
              <w:t>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4814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Кызылжарскому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169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имени </w:t>
            </w:r>
            <w:proofErr w:type="spellStart"/>
            <w:r w:rsidRPr="00EB70A2">
              <w:rPr>
                <w:sz w:val="28"/>
                <w:szCs w:val="28"/>
              </w:rPr>
              <w:t>Магжана</w:t>
            </w:r>
            <w:proofErr w:type="spellEnd"/>
            <w:r w:rsidRPr="00EB70A2">
              <w:rPr>
                <w:sz w:val="28"/>
                <w:szCs w:val="28"/>
              </w:rPr>
              <w:t xml:space="preserve"> Жумабаева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Жамбылскому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Есильскому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Мамлютскому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району Шал акына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Аккайынскому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Тимирязевскому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176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Айыртаускому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Акжарскому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Тайыншинскому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179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Уалихановскому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4819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имени </w:t>
            </w:r>
            <w:proofErr w:type="spellStart"/>
            <w:r w:rsidRPr="00EB70A2">
              <w:rPr>
                <w:sz w:val="28"/>
                <w:szCs w:val="28"/>
              </w:rPr>
              <w:t>Габита</w:t>
            </w:r>
            <w:proofErr w:type="spellEnd"/>
            <w:r w:rsidRPr="00EB70A2">
              <w:rPr>
                <w:sz w:val="28"/>
                <w:szCs w:val="28"/>
              </w:rPr>
              <w:t xml:space="preserve"> Мусрепова Департамента государственных доходов по Северо-Казахстанской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4820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Байдибекскому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Ордабасинскому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Отрарскому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185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Казыгуртскому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Толебийскому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Мактааральскому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Сайрамскому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189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Сарыагашскому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Сузакскому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Тюлкубасскому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Шардаринскому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Арыси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194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Кентау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5818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городу Туркестану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5820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Жетысайскому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5826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Келесскому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5827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Сауран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Туркестанской области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5828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199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Аль-</w:t>
            </w:r>
            <w:proofErr w:type="spellStart"/>
            <w:r w:rsidRPr="00EB70A2">
              <w:rPr>
                <w:sz w:val="28"/>
                <w:szCs w:val="28"/>
              </w:rPr>
              <w:t>Фарабийскому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Абайскому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Енбекшинскому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203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Тұран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городу Шымкенту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5908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Ауэзовскому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Бостандыкскому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Жетысускому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209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Алмалинскому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Турксибскому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Медеускому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212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Алатаускому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Наурызбайскому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Алматы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6011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Алматинскому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Сарыаркинскому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Есильскому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Байқоныр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району "</w:t>
            </w:r>
            <w:proofErr w:type="spellStart"/>
            <w:r w:rsidRPr="00EB70A2">
              <w:rPr>
                <w:sz w:val="28"/>
                <w:szCs w:val="28"/>
              </w:rPr>
              <w:t>Нұра</w:t>
            </w:r>
            <w:proofErr w:type="spellEnd"/>
            <w:r w:rsidRPr="00EB70A2">
              <w:rPr>
                <w:sz w:val="28"/>
                <w:szCs w:val="28"/>
              </w:rPr>
              <w:t>"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Управление государственных доходов по району "</w:t>
            </w:r>
            <w:proofErr w:type="spellStart"/>
            <w:r w:rsidRPr="00EB70A2">
              <w:rPr>
                <w:sz w:val="28"/>
                <w:szCs w:val="28"/>
              </w:rPr>
              <w:t>Сарайшық</w:t>
            </w:r>
            <w:proofErr w:type="spellEnd"/>
            <w:r w:rsidRPr="00EB70A2">
              <w:rPr>
                <w:sz w:val="28"/>
                <w:szCs w:val="28"/>
              </w:rPr>
              <w:t>" Департамента государственных доходов по городу Астане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6209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lastRenderedPageBreak/>
              <w:t>221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Главное диспетчерское управление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6901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Аксускому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Алакольскому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Каратальскому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Кербулакскому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Коксускому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Панфиловскому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Сарканскому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Ескельдинскому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7009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Талдыкоргану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Текели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Жетісу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7011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Департамент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Абайскому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Аягозскому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Бескарагайскому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Бородулихинскому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Жарминскому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7106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Курчатову Департамента государственных доходов по области Абай </w:t>
            </w:r>
            <w:r w:rsidRPr="00EB70A2">
              <w:rPr>
                <w:sz w:val="28"/>
                <w:szCs w:val="28"/>
              </w:rPr>
              <w:lastRenderedPageBreak/>
              <w:t>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7107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Урджарскому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7108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Кокпектинскому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7109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Ақсуат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7110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Семею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7111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Жаңасемей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7112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району </w:t>
            </w:r>
            <w:proofErr w:type="spellStart"/>
            <w:r w:rsidRPr="00EB70A2">
              <w:rPr>
                <w:sz w:val="28"/>
                <w:szCs w:val="28"/>
              </w:rPr>
              <w:t>Мақаншы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Абай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7113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Департамент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7201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Жанааркинскому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7202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</w:t>
            </w:r>
            <w:proofErr w:type="spellStart"/>
            <w:r w:rsidRPr="00EB70A2">
              <w:rPr>
                <w:sz w:val="28"/>
                <w:szCs w:val="28"/>
              </w:rPr>
              <w:t>Улытаускому</w:t>
            </w:r>
            <w:proofErr w:type="spellEnd"/>
            <w:r w:rsidRPr="00EB70A2">
              <w:rPr>
                <w:sz w:val="28"/>
                <w:szCs w:val="28"/>
              </w:rPr>
              <w:t xml:space="preserve"> району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lastRenderedPageBreak/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lastRenderedPageBreak/>
              <w:t>7203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Жезказгану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7204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Каражалу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7205</w:t>
            </w:r>
          </w:p>
        </w:tc>
      </w:tr>
      <w:tr w:rsidR="00A96DEC" w:rsidRPr="00EB70A2" w:rsidTr="00416D19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>251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both"/>
              <w:rPr>
                <w:sz w:val="28"/>
                <w:szCs w:val="28"/>
              </w:rPr>
            </w:pPr>
            <w:r w:rsidRPr="00EB70A2">
              <w:rPr>
                <w:sz w:val="28"/>
                <w:szCs w:val="28"/>
              </w:rPr>
              <w:t xml:space="preserve">Управление государственных доходов по городу </w:t>
            </w:r>
            <w:proofErr w:type="spellStart"/>
            <w:r w:rsidRPr="00EB70A2">
              <w:rPr>
                <w:sz w:val="28"/>
                <w:szCs w:val="28"/>
              </w:rPr>
              <w:t>Сатпаеву</w:t>
            </w:r>
            <w:proofErr w:type="spellEnd"/>
            <w:r w:rsidRPr="00EB70A2">
              <w:rPr>
                <w:sz w:val="28"/>
                <w:szCs w:val="28"/>
              </w:rPr>
              <w:t xml:space="preserve"> Департамента государственных доходов по области </w:t>
            </w:r>
            <w:proofErr w:type="spellStart"/>
            <w:r w:rsidRPr="00EB70A2">
              <w:rPr>
                <w:sz w:val="28"/>
                <w:szCs w:val="28"/>
              </w:rPr>
              <w:t>Ұлытау</w:t>
            </w:r>
            <w:proofErr w:type="spellEnd"/>
            <w:r w:rsidRPr="00EB70A2">
              <w:rPr>
                <w:sz w:val="28"/>
                <w:szCs w:val="28"/>
              </w:rPr>
              <w:t xml:space="preserve"> Комитета государственных доходов Министерства финансов Республики Казахстан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6DEC" w:rsidRPr="00EB70A2" w:rsidRDefault="00A96DEC" w:rsidP="00416D19">
            <w:pPr>
              <w:spacing w:after="20"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B70A2">
              <w:rPr>
                <w:sz w:val="28"/>
                <w:szCs w:val="28"/>
                <w:lang w:val="en-US"/>
              </w:rPr>
              <w:t>7206</w:t>
            </w:r>
          </w:p>
        </w:tc>
      </w:tr>
    </w:tbl>
    <w:p w:rsidR="00A96DEC" w:rsidRPr="00096AE6" w:rsidRDefault="00A96DEC" w:rsidP="00A96DEC">
      <w:pPr>
        <w:rPr>
          <w:sz w:val="28"/>
          <w:szCs w:val="28"/>
        </w:rPr>
      </w:pPr>
    </w:p>
    <w:p w:rsidR="0099366C" w:rsidRPr="000C189E" w:rsidRDefault="0099366C" w:rsidP="00A96DEC">
      <w:pPr>
        <w:jc w:val="center"/>
        <w:rPr>
          <w:b/>
          <w:sz w:val="28"/>
          <w:szCs w:val="28"/>
        </w:rPr>
      </w:pPr>
    </w:p>
    <w:sectPr w:rsidR="0099366C" w:rsidRPr="000C189E" w:rsidSect="005D6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C3D" w:rsidRDefault="00C71C3D" w:rsidP="005D6911">
      <w:r>
        <w:separator/>
      </w:r>
    </w:p>
  </w:endnote>
  <w:endnote w:type="continuationSeparator" w:id="0">
    <w:p w:rsidR="00C71C3D" w:rsidRDefault="00C71C3D" w:rsidP="005D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552" w:rsidRDefault="007C355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552" w:rsidRDefault="007C355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552" w:rsidRDefault="007C355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C3D" w:rsidRDefault="00C71C3D" w:rsidP="005D6911">
      <w:r>
        <w:separator/>
      </w:r>
    </w:p>
  </w:footnote>
  <w:footnote w:type="continuationSeparator" w:id="0">
    <w:p w:rsidR="00C71C3D" w:rsidRDefault="00C71C3D" w:rsidP="005D6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552" w:rsidRDefault="007C355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615346"/>
      <w:docPartObj>
        <w:docPartGallery w:val="Page Numbers (Top of Page)"/>
        <w:docPartUnique/>
      </w:docPartObj>
    </w:sdtPr>
    <w:sdtEndPr/>
    <w:sdtContent>
      <w:bookmarkStart w:id="0" w:name="_GoBack" w:displacedByCustomXml="prev"/>
      <w:p w:rsidR="005D6911" w:rsidRDefault="005D6911">
        <w:pPr>
          <w:pStyle w:val="ae"/>
          <w:jc w:val="center"/>
        </w:pPr>
        <w:r w:rsidRPr="007C3552">
          <w:rPr>
            <w:sz w:val="28"/>
            <w:szCs w:val="28"/>
          </w:rPr>
          <w:fldChar w:fldCharType="begin"/>
        </w:r>
        <w:r w:rsidRPr="007C3552">
          <w:rPr>
            <w:sz w:val="28"/>
            <w:szCs w:val="28"/>
          </w:rPr>
          <w:instrText>PAGE   \* MERGEFORMAT</w:instrText>
        </w:r>
        <w:r w:rsidRPr="007C3552">
          <w:rPr>
            <w:sz w:val="28"/>
            <w:szCs w:val="28"/>
          </w:rPr>
          <w:fldChar w:fldCharType="separate"/>
        </w:r>
        <w:r w:rsidR="007C3552" w:rsidRPr="007C3552">
          <w:rPr>
            <w:noProof/>
            <w:sz w:val="28"/>
            <w:szCs w:val="28"/>
            <w:lang w:val="ru-RU"/>
          </w:rPr>
          <w:t>2</w:t>
        </w:r>
        <w:r w:rsidRPr="007C3552">
          <w:rPr>
            <w:sz w:val="28"/>
            <w:szCs w:val="28"/>
          </w:rPr>
          <w:fldChar w:fldCharType="end"/>
        </w:r>
      </w:p>
      <w:bookmarkEnd w:id="0" w:displacedByCustomXml="next"/>
    </w:sdtContent>
  </w:sdt>
  <w:p w:rsidR="005D6911" w:rsidRDefault="005D6911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552" w:rsidRDefault="007C355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883"/>
    <w:multiLevelType w:val="hybridMultilevel"/>
    <w:tmpl w:val="918E95D4"/>
    <w:lvl w:ilvl="0" w:tplc="EFBA6B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A1C68"/>
    <w:multiLevelType w:val="hybridMultilevel"/>
    <w:tmpl w:val="F5C8BEB0"/>
    <w:lvl w:ilvl="0" w:tplc="CE2621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4A3A0D"/>
    <w:multiLevelType w:val="hybridMultilevel"/>
    <w:tmpl w:val="2BAE0960"/>
    <w:lvl w:ilvl="0" w:tplc="E4F054CA">
      <w:start w:val="18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254A62"/>
    <w:multiLevelType w:val="hybridMultilevel"/>
    <w:tmpl w:val="A3A80002"/>
    <w:lvl w:ilvl="0" w:tplc="8BE084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57EC2"/>
    <w:multiLevelType w:val="hybridMultilevel"/>
    <w:tmpl w:val="2EFCE954"/>
    <w:lvl w:ilvl="0" w:tplc="C1A0CC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487A39"/>
    <w:multiLevelType w:val="hybridMultilevel"/>
    <w:tmpl w:val="34DEA48E"/>
    <w:lvl w:ilvl="0" w:tplc="E098C5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7DC60B4"/>
    <w:multiLevelType w:val="hybridMultilevel"/>
    <w:tmpl w:val="40FC596C"/>
    <w:lvl w:ilvl="0" w:tplc="3C80583A">
      <w:start w:val="1"/>
      <w:numFmt w:val="decimal"/>
      <w:lvlText w:val="%1)"/>
      <w:lvlJc w:val="left"/>
      <w:pPr>
        <w:ind w:left="1219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BE78BA"/>
    <w:multiLevelType w:val="hybridMultilevel"/>
    <w:tmpl w:val="6836502C"/>
    <w:lvl w:ilvl="0" w:tplc="6434B3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6D308C4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74B020E"/>
    <w:multiLevelType w:val="hybridMultilevel"/>
    <w:tmpl w:val="C124F8B0"/>
    <w:lvl w:ilvl="0" w:tplc="CBC847D8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0077E4E"/>
    <w:multiLevelType w:val="hybridMultilevel"/>
    <w:tmpl w:val="0038C52A"/>
    <w:lvl w:ilvl="0" w:tplc="3B3841B4">
      <w:start w:val="2"/>
      <w:numFmt w:val="decimal"/>
      <w:lvlText w:val="%1."/>
      <w:lvlJc w:val="left"/>
      <w:pPr>
        <w:ind w:left="11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1" w15:restartNumberingAfterBreak="0">
    <w:nsid w:val="40816712"/>
    <w:multiLevelType w:val="hybridMultilevel"/>
    <w:tmpl w:val="53A65950"/>
    <w:lvl w:ilvl="0" w:tplc="8146C2F2">
      <w:start w:val="15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F407D3"/>
    <w:multiLevelType w:val="hybridMultilevel"/>
    <w:tmpl w:val="84D67E08"/>
    <w:lvl w:ilvl="0" w:tplc="71544848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41067C0"/>
    <w:multiLevelType w:val="hybridMultilevel"/>
    <w:tmpl w:val="B9347DD8"/>
    <w:lvl w:ilvl="0" w:tplc="85F0DC4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EC47208"/>
    <w:multiLevelType w:val="hybridMultilevel"/>
    <w:tmpl w:val="F7889F12"/>
    <w:lvl w:ilvl="0" w:tplc="12D0F8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832CFE"/>
    <w:multiLevelType w:val="hybridMultilevel"/>
    <w:tmpl w:val="3FC84104"/>
    <w:lvl w:ilvl="0" w:tplc="0E482B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DD756D"/>
    <w:multiLevelType w:val="hybridMultilevel"/>
    <w:tmpl w:val="5D98EC78"/>
    <w:lvl w:ilvl="0" w:tplc="72488E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B0E60"/>
    <w:multiLevelType w:val="hybridMultilevel"/>
    <w:tmpl w:val="501E0744"/>
    <w:lvl w:ilvl="0" w:tplc="4C6C32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5DF66D97"/>
    <w:multiLevelType w:val="hybridMultilevel"/>
    <w:tmpl w:val="DA7C59B6"/>
    <w:lvl w:ilvl="0" w:tplc="FDC06B3C">
      <w:start w:val="2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C32811"/>
    <w:multiLevelType w:val="hybridMultilevel"/>
    <w:tmpl w:val="8866108C"/>
    <w:lvl w:ilvl="0" w:tplc="D32E4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C16D7C"/>
    <w:multiLevelType w:val="hybridMultilevel"/>
    <w:tmpl w:val="182CD876"/>
    <w:lvl w:ilvl="0" w:tplc="079C34FC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1" w15:restartNumberingAfterBreak="0">
    <w:nsid w:val="701C2D44"/>
    <w:multiLevelType w:val="hybridMultilevel"/>
    <w:tmpl w:val="0A163062"/>
    <w:lvl w:ilvl="0" w:tplc="E2C05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7819E1"/>
    <w:multiLevelType w:val="hybridMultilevel"/>
    <w:tmpl w:val="3D20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1660F0"/>
    <w:multiLevelType w:val="hybridMultilevel"/>
    <w:tmpl w:val="5F5CA560"/>
    <w:lvl w:ilvl="0" w:tplc="716EFE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14"/>
  </w:num>
  <w:num w:numId="5">
    <w:abstractNumId w:val="5"/>
  </w:num>
  <w:num w:numId="6">
    <w:abstractNumId w:val="19"/>
  </w:num>
  <w:num w:numId="7">
    <w:abstractNumId w:val="4"/>
  </w:num>
  <w:num w:numId="8">
    <w:abstractNumId w:val="12"/>
  </w:num>
  <w:num w:numId="9">
    <w:abstractNumId w:val="21"/>
  </w:num>
  <w:num w:numId="10">
    <w:abstractNumId w:val="7"/>
  </w:num>
  <w:num w:numId="11">
    <w:abstractNumId w:val="23"/>
  </w:num>
  <w:num w:numId="12">
    <w:abstractNumId w:val="9"/>
  </w:num>
  <w:num w:numId="13">
    <w:abstractNumId w:val="10"/>
  </w:num>
  <w:num w:numId="14">
    <w:abstractNumId w:val="1"/>
  </w:num>
  <w:num w:numId="15">
    <w:abstractNumId w:val="2"/>
  </w:num>
  <w:num w:numId="16">
    <w:abstractNumId w:val="18"/>
  </w:num>
  <w:num w:numId="17">
    <w:abstractNumId w:val="11"/>
  </w:num>
  <w:num w:numId="18">
    <w:abstractNumId w:val="20"/>
  </w:num>
  <w:num w:numId="19">
    <w:abstractNumId w:val="13"/>
  </w:num>
  <w:num w:numId="20">
    <w:abstractNumId w:val="17"/>
  </w:num>
  <w:num w:numId="21">
    <w:abstractNumId w:val="0"/>
  </w:num>
  <w:num w:numId="22">
    <w:abstractNumId w:val="6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C189E"/>
    <w:rsid w:val="000D68F9"/>
    <w:rsid w:val="000E5D25"/>
    <w:rsid w:val="001416AD"/>
    <w:rsid w:val="001637C1"/>
    <w:rsid w:val="00196968"/>
    <w:rsid w:val="002B0FB8"/>
    <w:rsid w:val="002E524A"/>
    <w:rsid w:val="00380A66"/>
    <w:rsid w:val="005D6911"/>
    <w:rsid w:val="00664407"/>
    <w:rsid w:val="007C3552"/>
    <w:rsid w:val="0099366C"/>
    <w:rsid w:val="009B52E2"/>
    <w:rsid w:val="00A96DEC"/>
    <w:rsid w:val="00AF1D8C"/>
    <w:rsid w:val="00AF1DD8"/>
    <w:rsid w:val="00B5779B"/>
    <w:rsid w:val="00BE2F34"/>
    <w:rsid w:val="00C71C3D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6DEC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96DEC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96DEC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96DEC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6DEC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6DEC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96DEC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96DEC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96DEC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A96DEC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96DEC"/>
  </w:style>
  <w:style w:type="paragraph" w:styleId="ab">
    <w:name w:val="No Spacing"/>
    <w:uiPriority w:val="1"/>
    <w:qFormat/>
    <w:rsid w:val="00A96DEC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c">
    <w:name w:val="List Paragraph"/>
    <w:basedOn w:val="a"/>
    <w:uiPriority w:val="34"/>
    <w:qFormat/>
    <w:rsid w:val="00A96DEC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styleId="ad">
    <w:name w:val="Hyperlink"/>
    <w:basedOn w:val="a0"/>
    <w:uiPriority w:val="99"/>
    <w:unhideWhenUsed/>
    <w:qFormat/>
    <w:rsid w:val="00A96DEC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A96DEC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A96DEC"/>
    <w:rPr>
      <w:rFonts w:ascii="Times New Roman" w:eastAsia="Times New Roman" w:hAnsi="Times New Roman" w:cs="Times New Roman"/>
      <w:lang w:val="en-US"/>
    </w:rPr>
  </w:style>
  <w:style w:type="paragraph" w:styleId="af0">
    <w:name w:val="footer"/>
    <w:basedOn w:val="a"/>
    <w:link w:val="af1"/>
    <w:uiPriority w:val="99"/>
    <w:unhideWhenUsed/>
    <w:rsid w:val="00A96DEC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A96DEC"/>
    <w:rPr>
      <w:rFonts w:ascii="Times New Roman" w:eastAsia="Times New Roman" w:hAnsi="Times New Roman" w:cs="Times New Roman"/>
      <w:lang w:val="en-US"/>
    </w:rPr>
  </w:style>
  <w:style w:type="paragraph" w:styleId="af2">
    <w:name w:val="Normal (Web)"/>
    <w:basedOn w:val="a"/>
    <w:uiPriority w:val="99"/>
    <w:unhideWhenUsed/>
    <w:rsid w:val="00A96DEC"/>
    <w:pPr>
      <w:spacing w:before="100" w:beforeAutospacing="1" w:after="100" w:afterAutospacing="1"/>
    </w:pPr>
  </w:style>
  <w:style w:type="numbering" w:customStyle="1" w:styleId="110">
    <w:name w:val="Нет списка11"/>
    <w:next w:val="a2"/>
    <w:uiPriority w:val="99"/>
    <w:semiHidden/>
    <w:unhideWhenUsed/>
    <w:rsid w:val="00A96DEC"/>
  </w:style>
  <w:style w:type="paragraph" w:styleId="af3">
    <w:name w:val="Normal Indent"/>
    <w:basedOn w:val="a"/>
    <w:uiPriority w:val="99"/>
    <w:unhideWhenUsed/>
    <w:rsid w:val="00A96DEC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4">
    <w:name w:val="Subtitle"/>
    <w:basedOn w:val="a"/>
    <w:next w:val="a"/>
    <w:link w:val="af5"/>
    <w:uiPriority w:val="11"/>
    <w:qFormat/>
    <w:rsid w:val="00A96DEC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5">
    <w:name w:val="Подзаголовок Знак"/>
    <w:basedOn w:val="a0"/>
    <w:link w:val="af4"/>
    <w:uiPriority w:val="11"/>
    <w:rsid w:val="00A96DEC"/>
    <w:rPr>
      <w:rFonts w:ascii="Times New Roman" w:eastAsia="Times New Roman" w:hAnsi="Times New Roman" w:cs="Times New Roman"/>
      <w:lang w:val="en-US"/>
    </w:rPr>
  </w:style>
  <w:style w:type="paragraph" w:styleId="af6">
    <w:name w:val="Title"/>
    <w:basedOn w:val="a"/>
    <w:next w:val="a"/>
    <w:link w:val="af7"/>
    <w:uiPriority w:val="10"/>
    <w:qFormat/>
    <w:rsid w:val="00A96DEC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7">
    <w:name w:val="Заголовок Знак"/>
    <w:basedOn w:val="a0"/>
    <w:link w:val="af6"/>
    <w:uiPriority w:val="10"/>
    <w:rsid w:val="00A96DEC"/>
    <w:rPr>
      <w:rFonts w:ascii="Times New Roman" w:eastAsia="Times New Roman" w:hAnsi="Times New Roman" w:cs="Times New Roman"/>
      <w:lang w:val="en-US"/>
    </w:rPr>
  </w:style>
  <w:style w:type="character" w:styleId="af8">
    <w:name w:val="Emphasis"/>
    <w:basedOn w:val="a0"/>
    <w:uiPriority w:val="20"/>
    <w:qFormat/>
    <w:rsid w:val="00A96DEC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3"/>
    <w:uiPriority w:val="59"/>
    <w:rsid w:val="00A96DEC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caption"/>
    <w:basedOn w:val="a"/>
    <w:next w:val="a"/>
    <w:uiPriority w:val="35"/>
    <w:semiHidden/>
    <w:unhideWhenUsed/>
    <w:qFormat/>
    <w:rsid w:val="00A96DEC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A96DEC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A96DEC"/>
    <w:pPr>
      <w:spacing w:after="200" w:line="276" w:lineRule="auto"/>
    </w:pPr>
    <w:rPr>
      <w:lang w:val="en-US"/>
    </w:rPr>
  </w:style>
  <w:style w:type="character" w:customStyle="1" w:styleId="13">
    <w:name w:val="Верхний колонтитул Знак1"/>
    <w:basedOn w:val="a0"/>
    <w:uiPriority w:val="99"/>
    <w:semiHidden/>
    <w:rsid w:val="00A96DEC"/>
    <w:rPr>
      <w:rFonts w:ascii="Times New Roman" w:eastAsia="Times New Roman" w:hAnsi="Times New Roman" w:cs="Times New Roman"/>
      <w:lang w:val="en-US"/>
    </w:rPr>
  </w:style>
  <w:style w:type="character" w:customStyle="1" w:styleId="14">
    <w:name w:val="Подзаголовок Знак1"/>
    <w:basedOn w:val="a0"/>
    <w:uiPriority w:val="11"/>
    <w:rsid w:val="00A96DEC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15">
    <w:name w:val="Заголовок Знак1"/>
    <w:basedOn w:val="a0"/>
    <w:uiPriority w:val="10"/>
    <w:rsid w:val="00A96DE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6">
    <w:name w:val="Текст выноски Знак1"/>
    <w:basedOn w:val="a0"/>
    <w:uiPriority w:val="99"/>
    <w:semiHidden/>
    <w:rsid w:val="00A96DEC"/>
    <w:rPr>
      <w:rFonts w:ascii="Segoe UI" w:eastAsia="Times New Roman" w:hAnsi="Segoe UI" w:cs="Segoe UI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A96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7471</Words>
  <Characters>42586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Рахимжанова Алия Муратовна</cp:lastModifiedBy>
  <cp:revision>11</cp:revision>
  <dcterms:created xsi:type="dcterms:W3CDTF">2025-08-12T10:05:00Z</dcterms:created>
  <dcterms:modified xsi:type="dcterms:W3CDTF">2025-08-13T05:39:00Z</dcterms:modified>
</cp:coreProperties>
</file>